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6429" w14:textId="595934B5" w:rsidR="00F777E9" w:rsidRDefault="00F777E9">
      <w:pPr>
        <w:pStyle w:val="Caption"/>
      </w:pPr>
    </w:p>
    <w:p w14:paraId="2CA830B8" w14:textId="663C741A" w:rsidR="00F777E9" w:rsidRDefault="00F777E9">
      <w:pPr>
        <w:pStyle w:val="Caption"/>
      </w:pPr>
      <w:r>
        <w:t xml:space="preserve">ordinance No. </w:t>
      </w:r>
      <w:r w:rsidR="00B30C24">
        <w:t>28-2025</w:t>
      </w:r>
    </w:p>
    <w:p w14:paraId="4B61C2AF" w14:textId="77777777" w:rsidR="00F777E9" w:rsidRDefault="00F777E9">
      <w:pPr>
        <w:rPr>
          <w:b/>
        </w:rPr>
      </w:pPr>
    </w:p>
    <w:p w14:paraId="00768420" w14:textId="09FE7C46" w:rsidR="00F777E9" w:rsidRDefault="00F777E9">
      <w:pPr>
        <w:pBdr>
          <w:bottom w:val="single" w:sz="12" w:space="1" w:color="auto"/>
        </w:pBdr>
        <w:rPr>
          <w:b/>
        </w:rPr>
      </w:pPr>
      <w:r>
        <w:rPr>
          <w:b/>
        </w:rPr>
        <w:t xml:space="preserve">AN ORDINANCE OF THE TOWN COUNCIL OF THE TOWN OF </w:t>
      </w:r>
      <w:r w:rsidR="00B30C24">
        <w:rPr>
          <w:b/>
        </w:rPr>
        <w:t>DANVILLE</w:t>
      </w:r>
      <w:r>
        <w:rPr>
          <w:b/>
        </w:rPr>
        <w:t xml:space="preserve">, INDIANA, APPROVING THE ISSUANCE OF THE TOWN OF </w:t>
      </w:r>
      <w:r w:rsidR="00B30C24">
        <w:rPr>
          <w:b/>
        </w:rPr>
        <w:t>DANVILLE</w:t>
      </w:r>
      <w:r>
        <w:rPr>
          <w:b/>
        </w:rPr>
        <w:t>, INDIANA, PARK DISTRICT BONDS</w:t>
      </w:r>
      <w:r w:rsidR="00B30C24">
        <w:rPr>
          <w:b/>
        </w:rPr>
        <w:t>, SERIES</w:t>
      </w:r>
      <w:r>
        <w:rPr>
          <w:b/>
        </w:rPr>
        <w:t xml:space="preserve"> </w:t>
      </w:r>
      <w:r w:rsidR="00180FB5">
        <w:rPr>
          <w:b/>
        </w:rPr>
        <w:t>2025</w:t>
      </w:r>
      <w:r>
        <w:rPr>
          <w:b/>
        </w:rPr>
        <w:t xml:space="preserve">, THE APPROPRIATION OF THE PROCEEDS THEREOF AND </w:t>
      </w:r>
      <w:r w:rsidR="0021512C">
        <w:rPr>
          <w:b/>
        </w:rPr>
        <w:t>CERTAIN MATTERS RELATED THERETO</w:t>
      </w:r>
    </w:p>
    <w:p w14:paraId="5DB77D37" w14:textId="77777777" w:rsidR="00F777E9" w:rsidRDefault="00F777E9">
      <w:pPr>
        <w:pStyle w:val="BodyText"/>
      </w:pPr>
    </w:p>
    <w:p w14:paraId="634B8CA8" w14:textId="4A8FDAD5" w:rsidR="00F777E9" w:rsidRDefault="00F777E9">
      <w:pPr>
        <w:pStyle w:val="BodyTextFirstIndent"/>
      </w:pPr>
      <w:r>
        <w:t xml:space="preserve">WHEREAS, pursuant to Indiana Code 36-10-3, as amended, the Board of Parks and Recreation (the “Board”) of the Town of </w:t>
      </w:r>
      <w:r w:rsidR="00B30C24">
        <w:t>Danville</w:t>
      </w:r>
      <w:r>
        <w:t xml:space="preserve">, Indiana, Park District (the “District”), adopted a resolution on </w:t>
      </w:r>
      <w:r w:rsidR="008133C6">
        <w:t>October 15</w:t>
      </w:r>
      <w:r w:rsidR="003168CD">
        <w:t xml:space="preserve">, </w:t>
      </w:r>
      <w:r w:rsidR="007D1AA8">
        <w:t>20</w:t>
      </w:r>
      <w:r w:rsidR="00180FB5">
        <w:t>25</w:t>
      </w:r>
      <w:r>
        <w:t xml:space="preserve">, as confirmed by a resolution adopted by the </w:t>
      </w:r>
      <w:r w:rsidR="008133C6">
        <w:t>Board</w:t>
      </w:r>
      <w:r>
        <w:t xml:space="preserve"> following a public hearing on </w:t>
      </w:r>
      <w:r w:rsidR="008133C6">
        <w:t>November 5</w:t>
      </w:r>
      <w:r w:rsidR="00180FB5">
        <w:t>, 2025</w:t>
      </w:r>
      <w:r>
        <w:t xml:space="preserve"> (collectively, the “Declaratory Resolution”), determining that it is necessary for the public health and welfare and to be of public utility and benefit to undertake certain projects in the District, including all or any portion of: (1) the planning, design, construction, development, improvement and/or equipping of certain parks and facilities, as more particularly described in the Declaratory Resolution; (2) any other related improvements; (3) if necessary, paying capitalized interest on the bonds issued to finance such project, and (4) paying expenses incurred in connection with or on account of the issuance of the bonds of the District issued to finance the foregoing projects, all as described in the Declaratory Resolution (collectively, the “</w:t>
      </w:r>
      <w:r w:rsidR="003168CD">
        <w:t>Projects</w:t>
      </w:r>
      <w:r>
        <w:t>”); and</w:t>
      </w:r>
    </w:p>
    <w:p w14:paraId="646000FD" w14:textId="03BDB6BD" w:rsidR="00F777E9" w:rsidRDefault="00F777E9">
      <w:pPr>
        <w:pStyle w:val="BodyTextFirstIndent"/>
      </w:pPr>
      <w:r>
        <w:t xml:space="preserve">WHEREAS, pursuant to Indiana Code 36-10-3, as amended, the Board adopted a resolution on </w:t>
      </w:r>
      <w:r w:rsidR="00401ECF">
        <w:t>November 5</w:t>
      </w:r>
      <w:r w:rsidR="00180FB5">
        <w:t xml:space="preserve">, 2025 </w:t>
      </w:r>
      <w:r>
        <w:t xml:space="preserve">(the “Bond Resolution”) authorizing the issuance of special taxing district bonds, in one or more series, in an aggregate principal amount not to exceed </w:t>
      </w:r>
      <w:r w:rsidR="00401ECF">
        <w:t>Four</w:t>
      </w:r>
      <w:r w:rsidR="00180FB5">
        <w:t xml:space="preserve"> Million</w:t>
      </w:r>
      <w:r w:rsidR="00FA3B58">
        <w:t xml:space="preserve"> </w:t>
      </w:r>
      <w:r w:rsidR="00401ECF">
        <w:t xml:space="preserve">Four Hundred Thousand </w:t>
      </w:r>
      <w:r w:rsidR="00FA3B58">
        <w:t>Dollars</w:t>
      </w:r>
      <w:r>
        <w:t xml:space="preserve"> ($</w:t>
      </w:r>
      <w:r w:rsidR="00401ECF">
        <w:t>4</w:t>
      </w:r>
      <w:r w:rsidR="00180FB5">
        <w:t>,</w:t>
      </w:r>
      <w:r w:rsidR="00401ECF">
        <w:t>4</w:t>
      </w:r>
      <w:r w:rsidR="00180FB5">
        <w:t>00</w:t>
      </w:r>
      <w:r w:rsidR="007D1AA8">
        <w:t>,000</w:t>
      </w:r>
      <w:r>
        <w:t xml:space="preserve">) (the “Bonds”) for the purpose of providing funds to finance the costs of the </w:t>
      </w:r>
      <w:r w:rsidR="003168CD">
        <w:t>Projects</w:t>
      </w:r>
      <w:r>
        <w:t>; and</w:t>
      </w:r>
      <w:r w:rsidR="00180FB5">
        <w:t xml:space="preserve"> </w:t>
      </w:r>
    </w:p>
    <w:p w14:paraId="5212E2B2" w14:textId="06811DCC" w:rsidR="00F777E9" w:rsidRDefault="00F777E9">
      <w:pPr>
        <w:pStyle w:val="BodyTextFirstIndent"/>
      </w:pPr>
      <w:r>
        <w:t xml:space="preserve">WHEREAS, pursuant to the terms of the Bond Resolution, the Bonds will have with a final maturity date no later than </w:t>
      </w:r>
      <w:r w:rsidR="001C0004">
        <w:t xml:space="preserve">no later than </w:t>
      </w:r>
      <w:r w:rsidR="001C0004" w:rsidRPr="007B5674">
        <w:t>twenty (20)</w:t>
      </w:r>
      <w:r w:rsidR="001C0004">
        <w:t xml:space="preserve"> years from the date of issuance</w:t>
      </w:r>
      <w:r>
        <w:t xml:space="preserve">, and bear interest at a rate or rates not </w:t>
      </w:r>
      <w:r w:rsidRPr="004257D9">
        <w:t xml:space="preserve">exceeding </w:t>
      </w:r>
      <w:r w:rsidR="00180FB5" w:rsidRPr="004257D9">
        <w:t>seven</w:t>
      </w:r>
      <w:r w:rsidRPr="004257D9">
        <w:t xml:space="preserve"> percent (</w:t>
      </w:r>
      <w:r w:rsidR="00180FB5" w:rsidRPr="004257D9">
        <w:t>7</w:t>
      </w:r>
      <w:r w:rsidRPr="004257D9">
        <w:t>.0%) per annum</w:t>
      </w:r>
      <w:r>
        <w:t>, the exact rate or rates to be determined by public bidding</w:t>
      </w:r>
      <w:r w:rsidR="00180FB5">
        <w:t xml:space="preserve"> or negotiation</w:t>
      </w:r>
      <w:r>
        <w:t>; and</w:t>
      </w:r>
    </w:p>
    <w:p w14:paraId="398F9903" w14:textId="22B86F47" w:rsidR="00F777E9" w:rsidRDefault="00F777E9">
      <w:pPr>
        <w:pStyle w:val="BodyTextFirstIndent"/>
      </w:pPr>
      <w:r>
        <w:t xml:space="preserve">WHEREAS, following publication of a notice of public hearing in accordance with Indiana law, the Board previously held a public hearing regarding the appropriation of the proceeds of the Bonds, together with all investment earnings thereon, and adopted a resolution appropriating an additional sum not to exceed </w:t>
      </w:r>
      <w:r w:rsidR="00C004CC">
        <w:t>Four Million Four Hundred Thousand Dollars ($4,400,000)</w:t>
      </w:r>
      <w:r>
        <w:t xml:space="preserve">, </w:t>
      </w:r>
      <w:r w:rsidR="003168CD">
        <w:t>plus</w:t>
      </w:r>
      <w:r>
        <w:t xml:space="preserve"> all investment earnings thereon,</w:t>
      </w:r>
      <w:r w:rsidR="00003EAC">
        <w:t xml:space="preserve"> to be provided for out of the proceeds of the Bonds</w:t>
      </w:r>
      <w:r w:rsidR="003168CD">
        <w:t xml:space="preserve"> and investment earnings thereon</w:t>
      </w:r>
      <w:r w:rsidR="00003EAC">
        <w:t>,</w:t>
      </w:r>
      <w:r>
        <w:t xml:space="preserve"> for the purpose of providing funds to pay the costs of the </w:t>
      </w:r>
      <w:r w:rsidR="003168CD">
        <w:t>Projects</w:t>
      </w:r>
      <w:r>
        <w:t xml:space="preserve"> (the “Additional Appropriation”); and </w:t>
      </w:r>
    </w:p>
    <w:p w14:paraId="54EDD377" w14:textId="57A64500" w:rsidR="00F777E9" w:rsidRDefault="00F777E9">
      <w:pPr>
        <w:pStyle w:val="BodyTextFirstIndent"/>
      </w:pPr>
      <w:r>
        <w:t xml:space="preserve">WHEREAS, in accordance with Indiana Code 6-1.1-17-20.5 and Indiana Code 36-10-3-25, each as amended, the Bonds may not be issued without the approval of the fiscal body of the Town of </w:t>
      </w:r>
      <w:r w:rsidR="00B30C24">
        <w:t>Danville</w:t>
      </w:r>
      <w:r>
        <w:t xml:space="preserve">, </w:t>
      </w:r>
      <w:smartTag w:uri="urn:schemas-microsoft-com:office:smarttags" w:element="PlaceType">
        <w:r>
          <w:t>Indiana</w:t>
        </w:r>
      </w:smartTag>
      <w:r>
        <w:t xml:space="preserve"> (the “Town”); and</w:t>
      </w:r>
    </w:p>
    <w:p w14:paraId="42D67218" w14:textId="77777777" w:rsidR="00F777E9" w:rsidRDefault="00F777E9">
      <w:pPr>
        <w:pStyle w:val="BodyTextFirstIndent"/>
      </w:pPr>
      <w:r>
        <w:lastRenderedPageBreak/>
        <w:t xml:space="preserve">WHEREAS, in accordance with Indiana Code 6-1.1-18-5(j), the Additional Appropriation must be approved by the fiscal or legislative body that adopted the </w:t>
      </w:r>
      <w:proofErr w:type="gramStart"/>
      <w:r>
        <w:t>District’s</w:t>
      </w:r>
      <w:proofErr w:type="gramEnd"/>
      <w:r>
        <w:t xml:space="preserve"> annual appropriation and annual tax levy; and  </w:t>
      </w:r>
    </w:p>
    <w:p w14:paraId="37E3D1D8" w14:textId="77777777" w:rsidR="00F777E9" w:rsidRDefault="00F777E9">
      <w:pPr>
        <w:spacing w:after="240"/>
        <w:ind w:firstLine="720"/>
      </w:pPr>
      <w:proofErr w:type="gramStart"/>
      <w:r>
        <w:t>WHEREAS,</w:t>
      </w:r>
      <w:proofErr w:type="gramEnd"/>
      <w:r>
        <w:t xml:space="preserve"> the Town Council of the Town (the “Town Council”), as the fiscal body of the Town, now desires to approve the issuance of the Bonds and the Additional Appropriation as required in accordance with Indiana law.</w:t>
      </w:r>
    </w:p>
    <w:p w14:paraId="39F61E1E" w14:textId="26DF2347" w:rsidR="00F777E9" w:rsidRDefault="00F777E9">
      <w:pPr>
        <w:ind w:firstLine="720"/>
      </w:pPr>
      <w:r>
        <w:t xml:space="preserve">NOW THEREFORE, </w:t>
      </w:r>
      <w:proofErr w:type="gramStart"/>
      <w:r>
        <w:t>BE IT</w:t>
      </w:r>
      <w:proofErr w:type="gramEnd"/>
      <w:r>
        <w:t xml:space="preserve"> ORDAINED by the Town Council of Town of </w:t>
      </w:r>
      <w:r w:rsidR="00B30C24">
        <w:t>Danville</w:t>
      </w:r>
      <w:r>
        <w:t>, Indiana, as follows:</w:t>
      </w:r>
    </w:p>
    <w:p w14:paraId="31EE25CA" w14:textId="77777777" w:rsidR="00F777E9" w:rsidRDefault="00F777E9">
      <w:pPr>
        <w:ind w:firstLine="720"/>
      </w:pPr>
    </w:p>
    <w:p w14:paraId="182C7566" w14:textId="1678872D" w:rsidR="00F777E9" w:rsidRDefault="00F777E9">
      <w:pPr>
        <w:pStyle w:val="ASimpleList1"/>
        <w:spacing w:after="240"/>
      </w:pPr>
      <w:r>
        <w:t>Pursuant to Indiana Code 6-1.1-17-20.5, Indiana Code 36-10-3-25 and Indiana Code 6-1.1-18-5(j), the Town Council hereby approves the issuance of the Bonds, in an aggregate principal amount not to exceed $</w:t>
      </w:r>
      <w:r w:rsidR="00B835A6">
        <w:t>4</w:t>
      </w:r>
      <w:r w:rsidR="00180FB5">
        <w:t>,</w:t>
      </w:r>
      <w:r w:rsidR="00B835A6">
        <w:t>4</w:t>
      </w:r>
      <w:r w:rsidR="00180FB5">
        <w:t>00</w:t>
      </w:r>
      <w:r w:rsidR="007D1AA8">
        <w:t>,000</w:t>
      </w:r>
      <w:r>
        <w:t xml:space="preserve">, and approves the Additional Appropriation, to be made out of the proceeds thereof and any investment earnings thereon, in order to finance the payment of all or any portion of the costs of </w:t>
      </w:r>
      <w:r>
        <w:rPr>
          <w:color w:val="000000"/>
        </w:rPr>
        <w:t xml:space="preserve">the </w:t>
      </w:r>
      <w:r w:rsidR="003168CD">
        <w:rPr>
          <w:color w:val="000000"/>
        </w:rPr>
        <w:t>Projects</w:t>
      </w:r>
      <w:r>
        <w:rPr>
          <w:color w:val="000000"/>
        </w:rPr>
        <w:t xml:space="preserve">, </w:t>
      </w:r>
      <w:r>
        <w:t xml:space="preserve">all incidental expenses incurred in connection therewith, and the costs of issuance of the Bonds, as set forth in the Bond Resolution. </w:t>
      </w:r>
    </w:p>
    <w:p w14:paraId="7CA09AAD" w14:textId="77777777" w:rsidR="00F777E9" w:rsidRDefault="00F777E9">
      <w:pPr>
        <w:pStyle w:val="ASimpleList1"/>
        <w:spacing w:after="240"/>
      </w:pPr>
      <w:r>
        <w:t xml:space="preserve"> Any member of the Town Council, and the Clerk-Treasurer of the Town, and any other officer, employee or agent of the Town is hereby authorized and directed, for and on behalf of the Town</w:t>
      </w:r>
      <w:r w:rsidR="00B37517">
        <w:t xml:space="preserve"> or the District</w:t>
      </w:r>
      <w:r>
        <w:t>, to execute and deliver any contract, agreement, certificate, instrument or other document and to take any action as such person determines to be necessary or appropriate to accomplish the purposes of this Ordinance, such determination to be conclusively evidenced by such person’s execution of such contract, agreement, certificate, instrument or other document or such person’s taking of such action.</w:t>
      </w:r>
    </w:p>
    <w:p w14:paraId="385AC9C5" w14:textId="77777777" w:rsidR="00F777E9" w:rsidRDefault="00F777E9">
      <w:pPr>
        <w:pStyle w:val="ASimpleList1"/>
        <w:spacing w:after="240"/>
      </w:pPr>
      <w:r>
        <w:t xml:space="preserve">This Ordinance shall be in full force and effect from and after its passage. </w:t>
      </w:r>
    </w:p>
    <w:p w14:paraId="45CA4312" w14:textId="77777777" w:rsidR="00B25FF2" w:rsidRDefault="00180FB5" w:rsidP="00180FB5">
      <w:r w:rsidRPr="00D21E4E">
        <w:tab/>
      </w:r>
    </w:p>
    <w:p w14:paraId="5978C14C" w14:textId="77777777" w:rsidR="00B25FF2" w:rsidRDefault="00B25FF2">
      <w:pPr>
        <w:jc w:val="left"/>
      </w:pPr>
      <w:r>
        <w:br w:type="page"/>
      </w:r>
    </w:p>
    <w:p w14:paraId="6F1E0A3C" w14:textId="5BFC3778" w:rsidR="00B25FF2" w:rsidRDefault="00B25FF2" w:rsidP="00B25FF2">
      <w:pPr>
        <w:pStyle w:val="BodyTextFirstIndent"/>
      </w:pPr>
      <w:r>
        <w:rPr>
          <w:b/>
        </w:rPr>
        <w:lastRenderedPageBreak/>
        <w:t>ADOPTED</w:t>
      </w:r>
      <w:r>
        <w:t xml:space="preserve"> by the Town Council of the Town of Danville, Indiana, this </w:t>
      </w:r>
      <w:r w:rsidR="00030BC3">
        <w:t>5</w:t>
      </w:r>
      <w:r w:rsidRPr="001C69E2">
        <w:rPr>
          <w:vertAlign w:val="superscript"/>
        </w:rPr>
        <w:t>th</w:t>
      </w:r>
      <w:r>
        <w:t xml:space="preserve"> day of </w:t>
      </w:r>
      <w:proofErr w:type="gramStart"/>
      <w:r>
        <w:t>November,</w:t>
      </w:r>
      <w:proofErr w:type="gramEnd"/>
      <w:r>
        <w:t xml:space="preserve"> 202</w:t>
      </w:r>
      <w:r w:rsidR="00030BC3">
        <w:t>5</w:t>
      </w:r>
      <w:r>
        <w:t>.</w:t>
      </w:r>
    </w:p>
    <w:tbl>
      <w:tblPr>
        <w:tblW w:w="0" w:type="auto"/>
        <w:tblLook w:val="0000" w:firstRow="0" w:lastRow="0" w:firstColumn="0" w:lastColumn="0" w:noHBand="0" w:noVBand="0"/>
      </w:tblPr>
      <w:tblGrid>
        <w:gridCol w:w="4540"/>
        <w:gridCol w:w="31"/>
        <w:gridCol w:w="4674"/>
        <w:gridCol w:w="115"/>
      </w:tblGrid>
      <w:tr w:rsidR="00B25FF2" w14:paraId="11A3E959" w14:textId="77777777" w:rsidTr="000E1753">
        <w:tc>
          <w:tcPr>
            <w:tcW w:w="4571" w:type="dxa"/>
            <w:gridSpan w:val="2"/>
          </w:tcPr>
          <w:p w14:paraId="6E7B89D1" w14:textId="77777777" w:rsidR="00B25FF2" w:rsidRDefault="00B25FF2" w:rsidP="000E1753"/>
        </w:tc>
        <w:tc>
          <w:tcPr>
            <w:tcW w:w="4789" w:type="dxa"/>
            <w:gridSpan w:val="2"/>
          </w:tcPr>
          <w:p w14:paraId="14631808" w14:textId="77777777" w:rsidR="00B25FF2" w:rsidRDefault="00B25FF2" w:rsidP="000E1753">
            <w:r w:rsidRPr="00941813">
              <w:rPr>
                <w:b/>
              </w:rPr>
              <w:t>TOWN COUNCIL</w:t>
            </w:r>
            <w:r>
              <w:rPr>
                <w:b/>
              </w:rPr>
              <w:t xml:space="preserve"> OF THE TOWN OF DANVILLE, INDIANA</w:t>
            </w:r>
          </w:p>
          <w:p w14:paraId="389D9D2F" w14:textId="77777777" w:rsidR="00B25FF2" w:rsidRDefault="00B25FF2" w:rsidP="000E1753"/>
        </w:tc>
      </w:tr>
      <w:tr w:rsidR="00B25FF2" w14:paraId="5835B6FD" w14:textId="77777777" w:rsidTr="000E1753">
        <w:tc>
          <w:tcPr>
            <w:tcW w:w="4571" w:type="dxa"/>
            <w:gridSpan w:val="2"/>
          </w:tcPr>
          <w:p w14:paraId="583BA391" w14:textId="77777777" w:rsidR="00B25FF2" w:rsidRDefault="00B25FF2" w:rsidP="000E1753"/>
          <w:p w14:paraId="02FEE046" w14:textId="77777777" w:rsidR="00B25FF2" w:rsidRDefault="00B25FF2" w:rsidP="000E1753"/>
        </w:tc>
        <w:tc>
          <w:tcPr>
            <w:tcW w:w="4789" w:type="dxa"/>
            <w:gridSpan w:val="2"/>
          </w:tcPr>
          <w:p w14:paraId="06EE94CE" w14:textId="77777777" w:rsidR="00B25FF2" w:rsidRDefault="00B25FF2" w:rsidP="000E1753"/>
          <w:p w14:paraId="09CF5F3C" w14:textId="77777777" w:rsidR="00B25FF2" w:rsidRDefault="00B25FF2" w:rsidP="000E1753">
            <w:pPr>
              <w:tabs>
                <w:tab w:val="left" w:pos="4572"/>
              </w:tabs>
            </w:pPr>
            <w:r>
              <w:rPr>
                <w:u w:val="single"/>
              </w:rPr>
              <w:tab/>
            </w:r>
          </w:p>
          <w:p w14:paraId="73853456" w14:textId="546FE4CF" w:rsidR="00B25FF2" w:rsidRDefault="00B25FF2" w:rsidP="000E1753">
            <w:pPr>
              <w:tabs>
                <w:tab w:val="left" w:pos="4572"/>
              </w:tabs>
            </w:pPr>
            <w:r>
              <w:t xml:space="preserve">President </w:t>
            </w:r>
          </w:p>
        </w:tc>
      </w:tr>
      <w:tr w:rsidR="00B25FF2" w14:paraId="42BF5090" w14:textId="77777777" w:rsidTr="000E1753">
        <w:tc>
          <w:tcPr>
            <w:tcW w:w="4571" w:type="dxa"/>
            <w:gridSpan w:val="2"/>
          </w:tcPr>
          <w:p w14:paraId="1FB9E280" w14:textId="77777777" w:rsidR="00B25FF2" w:rsidRDefault="00B25FF2" w:rsidP="000E1753"/>
        </w:tc>
        <w:tc>
          <w:tcPr>
            <w:tcW w:w="4789" w:type="dxa"/>
            <w:gridSpan w:val="2"/>
          </w:tcPr>
          <w:p w14:paraId="39331321" w14:textId="77777777" w:rsidR="00B25FF2" w:rsidRDefault="00B25FF2" w:rsidP="000E1753"/>
          <w:p w14:paraId="7771AF87" w14:textId="77777777" w:rsidR="00B25FF2" w:rsidRDefault="00B25FF2" w:rsidP="000E1753"/>
          <w:p w14:paraId="5F67C660" w14:textId="77777777" w:rsidR="00B25FF2" w:rsidRDefault="00B25FF2" w:rsidP="000E1753">
            <w:pPr>
              <w:tabs>
                <w:tab w:val="left" w:pos="4573"/>
              </w:tabs>
            </w:pPr>
            <w:r>
              <w:rPr>
                <w:u w:val="single"/>
              </w:rPr>
              <w:tab/>
            </w:r>
          </w:p>
          <w:p w14:paraId="2B32464A" w14:textId="63A9AEEA" w:rsidR="00B25FF2" w:rsidRDefault="00B25FF2" w:rsidP="000E1753">
            <w:pPr>
              <w:tabs>
                <w:tab w:val="left" w:pos="4573"/>
              </w:tabs>
            </w:pPr>
            <w:r>
              <w:t>Vice President</w:t>
            </w:r>
          </w:p>
        </w:tc>
      </w:tr>
      <w:tr w:rsidR="00B25FF2" w14:paraId="714A7ADC" w14:textId="77777777" w:rsidTr="000E1753">
        <w:tc>
          <w:tcPr>
            <w:tcW w:w="4571" w:type="dxa"/>
            <w:gridSpan w:val="2"/>
          </w:tcPr>
          <w:p w14:paraId="40826952" w14:textId="77777777" w:rsidR="00B25FF2" w:rsidRDefault="00B25FF2" w:rsidP="000E1753"/>
        </w:tc>
        <w:tc>
          <w:tcPr>
            <w:tcW w:w="4789" w:type="dxa"/>
            <w:gridSpan w:val="2"/>
          </w:tcPr>
          <w:p w14:paraId="660F53CA" w14:textId="77777777" w:rsidR="00B25FF2" w:rsidRDefault="00B25FF2" w:rsidP="000E1753"/>
          <w:p w14:paraId="750E66E3" w14:textId="77777777" w:rsidR="00B25FF2" w:rsidRDefault="00B25FF2" w:rsidP="000E1753"/>
          <w:p w14:paraId="448E11FE" w14:textId="77777777" w:rsidR="00B25FF2" w:rsidRDefault="00B25FF2" w:rsidP="000E1753">
            <w:pPr>
              <w:tabs>
                <w:tab w:val="left" w:pos="4573"/>
              </w:tabs>
            </w:pPr>
            <w:r>
              <w:rPr>
                <w:u w:val="single"/>
              </w:rPr>
              <w:tab/>
            </w:r>
          </w:p>
          <w:p w14:paraId="19551D1C" w14:textId="7FA83F6A" w:rsidR="00B25FF2" w:rsidRDefault="00B25FF2" w:rsidP="000E1753">
            <w:pPr>
              <w:tabs>
                <w:tab w:val="left" w:pos="4573"/>
              </w:tabs>
            </w:pPr>
            <w:r>
              <w:t>Member</w:t>
            </w:r>
          </w:p>
        </w:tc>
      </w:tr>
      <w:tr w:rsidR="00B25FF2" w14:paraId="5F13E726" w14:textId="77777777" w:rsidTr="000E1753">
        <w:tc>
          <w:tcPr>
            <w:tcW w:w="4571" w:type="dxa"/>
            <w:gridSpan w:val="2"/>
          </w:tcPr>
          <w:p w14:paraId="515832E5" w14:textId="77777777" w:rsidR="00B25FF2" w:rsidRDefault="00B25FF2" w:rsidP="000E1753"/>
        </w:tc>
        <w:tc>
          <w:tcPr>
            <w:tcW w:w="4789" w:type="dxa"/>
            <w:gridSpan w:val="2"/>
          </w:tcPr>
          <w:p w14:paraId="3FA56777" w14:textId="77777777" w:rsidR="00B25FF2" w:rsidRDefault="00B25FF2" w:rsidP="000E1753"/>
          <w:p w14:paraId="477F05C4" w14:textId="77777777" w:rsidR="00B25FF2" w:rsidRDefault="00B25FF2" w:rsidP="000E1753"/>
          <w:p w14:paraId="6F0CF941" w14:textId="77777777" w:rsidR="00B25FF2" w:rsidRDefault="00B25FF2" w:rsidP="000E1753">
            <w:pPr>
              <w:tabs>
                <w:tab w:val="left" w:pos="4573"/>
              </w:tabs>
            </w:pPr>
            <w:r>
              <w:rPr>
                <w:u w:val="single"/>
              </w:rPr>
              <w:tab/>
            </w:r>
          </w:p>
          <w:p w14:paraId="5FC336A3" w14:textId="7495C1BC" w:rsidR="00B25FF2" w:rsidRDefault="00B25FF2" w:rsidP="000E1753">
            <w:pPr>
              <w:tabs>
                <w:tab w:val="left" w:pos="4573"/>
              </w:tabs>
            </w:pPr>
            <w:r>
              <w:t>Member</w:t>
            </w:r>
          </w:p>
        </w:tc>
      </w:tr>
      <w:tr w:rsidR="00B25FF2" w14:paraId="3D6ACB16" w14:textId="77777777" w:rsidTr="000E1753">
        <w:tc>
          <w:tcPr>
            <w:tcW w:w="4571" w:type="dxa"/>
            <w:gridSpan w:val="2"/>
          </w:tcPr>
          <w:p w14:paraId="19979824" w14:textId="77777777" w:rsidR="00B25FF2" w:rsidRDefault="00B25FF2" w:rsidP="000E1753"/>
        </w:tc>
        <w:tc>
          <w:tcPr>
            <w:tcW w:w="4789" w:type="dxa"/>
            <w:gridSpan w:val="2"/>
          </w:tcPr>
          <w:p w14:paraId="67B44FCD" w14:textId="77777777" w:rsidR="00B25FF2" w:rsidRDefault="00B25FF2" w:rsidP="000E1753"/>
          <w:p w14:paraId="0B666A8E" w14:textId="77777777" w:rsidR="00B25FF2" w:rsidRDefault="00B25FF2" w:rsidP="000E1753"/>
          <w:p w14:paraId="73127F75" w14:textId="77777777" w:rsidR="00B25FF2" w:rsidRDefault="00B25FF2" w:rsidP="000E1753">
            <w:pPr>
              <w:tabs>
                <w:tab w:val="left" w:pos="4573"/>
              </w:tabs>
            </w:pPr>
            <w:r>
              <w:rPr>
                <w:u w:val="single"/>
              </w:rPr>
              <w:tab/>
            </w:r>
          </w:p>
          <w:p w14:paraId="27B09C59" w14:textId="48796606" w:rsidR="00B25FF2" w:rsidRDefault="00B25FF2" w:rsidP="000E1753">
            <w:pPr>
              <w:tabs>
                <w:tab w:val="left" w:pos="4573"/>
              </w:tabs>
            </w:pPr>
            <w:r>
              <w:t>Member</w:t>
            </w:r>
          </w:p>
        </w:tc>
      </w:tr>
      <w:tr w:rsidR="00B25FF2" w14:paraId="1D927A3B" w14:textId="77777777" w:rsidTr="000E1753">
        <w:tblPrEx>
          <w:tblLook w:val="04A0" w:firstRow="1" w:lastRow="0" w:firstColumn="1" w:lastColumn="0" w:noHBand="0" w:noVBand="1"/>
        </w:tblPrEx>
        <w:trPr>
          <w:gridAfter w:val="1"/>
          <w:wAfter w:w="115" w:type="dxa"/>
        </w:trPr>
        <w:tc>
          <w:tcPr>
            <w:tcW w:w="4540" w:type="dxa"/>
          </w:tcPr>
          <w:p w14:paraId="44FDF324" w14:textId="77777777" w:rsidR="00B25FF2" w:rsidRDefault="00B25FF2" w:rsidP="000E1753"/>
        </w:tc>
        <w:tc>
          <w:tcPr>
            <w:tcW w:w="4705" w:type="dxa"/>
            <w:gridSpan w:val="2"/>
          </w:tcPr>
          <w:p w14:paraId="5D659859" w14:textId="77777777" w:rsidR="00B25FF2" w:rsidRPr="00941813" w:rsidRDefault="00B25FF2" w:rsidP="000E1753">
            <w:pPr>
              <w:ind w:left="390"/>
              <w:rPr>
                <w:b/>
              </w:rPr>
            </w:pPr>
          </w:p>
        </w:tc>
      </w:tr>
      <w:tr w:rsidR="00B25FF2" w14:paraId="52872553" w14:textId="77777777" w:rsidTr="000E1753">
        <w:tblPrEx>
          <w:tblLook w:val="04A0" w:firstRow="1" w:lastRow="0" w:firstColumn="1" w:lastColumn="0" w:noHBand="0" w:noVBand="1"/>
        </w:tblPrEx>
        <w:trPr>
          <w:gridAfter w:val="1"/>
          <w:wAfter w:w="115" w:type="dxa"/>
        </w:trPr>
        <w:tc>
          <w:tcPr>
            <w:tcW w:w="4540" w:type="dxa"/>
          </w:tcPr>
          <w:p w14:paraId="1767F27E" w14:textId="77777777" w:rsidR="00B25FF2" w:rsidRDefault="00B25FF2" w:rsidP="000E1753"/>
        </w:tc>
        <w:tc>
          <w:tcPr>
            <w:tcW w:w="4705" w:type="dxa"/>
            <w:gridSpan w:val="2"/>
          </w:tcPr>
          <w:p w14:paraId="09CE8313" w14:textId="77777777" w:rsidR="00B25FF2" w:rsidRDefault="00B25FF2" w:rsidP="000E1753"/>
        </w:tc>
      </w:tr>
      <w:tr w:rsidR="00B25FF2" w14:paraId="1127D9C5" w14:textId="77777777" w:rsidTr="000E1753">
        <w:tblPrEx>
          <w:tblLook w:val="04A0" w:firstRow="1" w:lastRow="0" w:firstColumn="1" w:lastColumn="0" w:noHBand="0" w:noVBand="1"/>
        </w:tblPrEx>
        <w:trPr>
          <w:gridAfter w:val="1"/>
          <w:wAfter w:w="115" w:type="dxa"/>
        </w:trPr>
        <w:tc>
          <w:tcPr>
            <w:tcW w:w="4540" w:type="dxa"/>
          </w:tcPr>
          <w:p w14:paraId="25AFCE8D" w14:textId="77777777" w:rsidR="00B25FF2" w:rsidRDefault="00B25FF2" w:rsidP="000E1753">
            <w:r>
              <w:t>ATTESTED:</w:t>
            </w:r>
          </w:p>
        </w:tc>
        <w:tc>
          <w:tcPr>
            <w:tcW w:w="4705" w:type="dxa"/>
            <w:gridSpan w:val="2"/>
          </w:tcPr>
          <w:p w14:paraId="6493B230" w14:textId="77777777" w:rsidR="00B25FF2" w:rsidRDefault="00B25FF2" w:rsidP="000E1753"/>
        </w:tc>
      </w:tr>
      <w:tr w:rsidR="00B25FF2" w14:paraId="3544D0BC" w14:textId="77777777" w:rsidTr="000E1753">
        <w:tblPrEx>
          <w:tblLook w:val="04A0" w:firstRow="1" w:lastRow="0" w:firstColumn="1" w:lastColumn="0" w:noHBand="0" w:noVBand="1"/>
        </w:tblPrEx>
        <w:trPr>
          <w:gridAfter w:val="1"/>
          <w:wAfter w:w="115" w:type="dxa"/>
        </w:trPr>
        <w:tc>
          <w:tcPr>
            <w:tcW w:w="4540" w:type="dxa"/>
          </w:tcPr>
          <w:p w14:paraId="40DA177C" w14:textId="77777777" w:rsidR="00B25FF2" w:rsidRDefault="00B25FF2" w:rsidP="000E1753"/>
        </w:tc>
        <w:tc>
          <w:tcPr>
            <w:tcW w:w="4705" w:type="dxa"/>
            <w:gridSpan w:val="2"/>
          </w:tcPr>
          <w:p w14:paraId="09C3BD60" w14:textId="77777777" w:rsidR="00B25FF2" w:rsidRDefault="00B25FF2" w:rsidP="000E1753"/>
        </w:tc>
      </w:tr>
      <w:tr w:rsidR="00B25FF2" w14:paraId="0259F767" w14:textId="77777777" w:rsidTr="000E1753">
        <w:tblPrEx>
          <w:tblLook w:val="04A0" w:firstRow="1" w:lastRow="0" w:firstColumn="1" w:lastColumn="0" w:noHBand="0" w:noVBand="1"/>
        </w:tblPrEx>
        <w:trPr>
          <w:gridAfter w:val="1"/>
          <w:wAfter w:w="115" w:type="dxa"/>
        </w:trPr>
        <w:tc>
          <w:tcPr>
            <w:tcW w:w="4540" w:type="dxa"/>
          </w:tcPr>
          <w:p w14:paraId="2C08935D" w14:textId="77777777" w:rsidR="00B25FF2" w:rsidRDefault="00B25FF2" w:rsidP="000E1753"/>
        </w:tc>
        <w:tc>
          <w:tcPr>
            <w:tcW w:w="4705" w:type="dxa"/>
            <w:gridSpan w:val="2"/>
          </w:tcPr>
          <w:p w14:paraId="600A332C" w14:textId="77777777" w:rsidR="00B25FF2" w:rsidRDefault="00B25FF2" w:rsidP="000E1753"/>
        </w:tc>
      </w:tr>
      <w:tr w:rsidR="00B25FF2" w14:paraId="679312DF" w14:textId="77777777" w:rsidTr="000E1753">
        <w:tblPrEx>
          <w:tblLook w:val="04A0" w:firstRow="1" w:lastRow="0" w:firstColumn="1" w:lastColumn="0" w:noHBand="0" w:noVBand="1"/>
        </w:tblPrEx>
        <w:trPr>
          <w:gridAfter w:val="1"/>
          <w:wAfter w:w="115" w:type="dxa"/>
        </w:trPr>
        <w:tc>
          <w:tcPr>
            <w:tcW w:w="4540" w:type="dxa"/>
          </w:tcPr>
          <w:p w14:paraId="5074EAC8" w14:textId="77777777" w:rsidR="00B25FF2" w:rsidRPr="0025367B" w:rsidRDefault="00B25FF2" w:rsidP="000E1753">
            <w:pPr>
              <w:tabs>
                <w:tab w:val="right" w:pos="4170"/>
              </w:tabs>
              <w:rPr>
                <w:u w:val="single"/>
              </w:rPr>
            </w:pPr>
            <w:r w:rsidRPr="00DF1A16">
              <w:rPr>
                <w:u w:val="single"/>
              </w:rPr>
              <w:tab/>
            </w:r>
          </w:p>
        </w:tc>
        <w:tc>
          <w:tcPr>
            <w:tcW w:w="4705" w:type="dxa"/>
            <w:gridSpan w:val="2"/>
          </w:tcPr>
          <w:p w14:paraId="305FD59F" w14:textId="77777777" w:rsidR="00B25FF2" w:rsidRDefault="00B25FF2" w:rsidP="000E1753"/>
        </w:tc>
      </w:tr>
      <w:tr w:rsidR="00B25FF2" w14:paraId="64AA773D" w14:textId="77777777" w:rsidTr="000E1753">
        <w:tblPrEx>
          <w:tblLook w:val="04A0" w:firstRow="1" w:lastRow="0" w:firstColumn="1" w:lastColumn="0" w:noHBand="0" w:noVBand="1"/>
        </w:tblPrEx>
        <w:trPr>
          <w:gridAfter w:val="1"/>
          <w:wAfter w:w="115" w:type="dxa"/>
        </w:trPr>
        <w:tc>
          <w:tcPr>
            <w:tcW w:w="4540" w:type="dxa"/>
          </w:tcPr>
          <w:p w14:paraId="1047D440" w14:textId="77777777" w:rsidR="00B25FF2" w:rsidRDefault="00B25FF2" w:rsidP="000E1753">
            <w:pPr>
              <w:tabs>
                <w:tab w:val="right" w:pos="4170"/>
              </w:tabs>
            </w:pPr>
            <w:r>
              <w:t xml:space="preserve">Carrie Lofton, </w:t>
            </w:r>
            <w:r w:rsidRPr="0025367B">
              <w:t>Clerk-Treasurer</w:t>
            </w:r>
          </w:p>
          <w:p w14:paraId="2EA6498F" w14:textId="77777777" w:rsidR="00B25FF2" w:rsidRDefault="00B25FF2" w:rsidP="000E1753">
            <w:pPr>
              <w:tabs>
                <w:tab w:val="right" w:pos="4170"/>
              </w:tabs>
            </w:pPr>
          </w:p>
          <w:p w14:paraId="3C60B02B" w14:textId="77777777" w:rsidR="00B25FF2" w:rsidRPr="0025367B" w:rsidRDefault="00B25FF2" w:rsidP="000E1753">
            <w:pPr>
              <w:tabs>
                <w:tab w:val="right" w:pos="4170"/>
              </w:tabs>
            </w:pPr>
          </w:p>
        </w:tc>
        <w:tc>
          <w:tcPr>
            <w:tcW w:w="4705" w:type="dxa"/>
            <w:gridSpan w:val="2"/>
          </w:tcPr>
          <w:p w14:paraId="64532475" w14:textId="77777777" w:rsidR="00B25FF2" w:rsidRDefault="00B25FF2" w:rsidP="000E1753"/>
        </w:tc>
      </w:tr>
    </w:tbl>
    <w:p w14:paraId="4777BD24" w14:textId="77777777" w:rsidR="00B25FF2" w:rsidRDefault="00B25FF2" w:rsidP="00180FB5">
      <w:pPr>
        <w:rPr>
          <w:b/>
        </w:rPr>
      </w:pPr>
    </w:p>
    <w:p w14:paraId="2E851D8B" w14:textId="77777777" w:rsidR="00B25FF2" w:rsidRDefault="00B25FF2" w:rsidP="00180FB5">
      <w:pPr>
        <w:rPr>
          <w:b/>
        </w:rPr>
      </w:pPr>
    </w:p>
    <w:p w14:paraId="620BDE78" w14:textId="77777777" w:rsidR="00B25FF2" w:rsidRDefault="00B25FF2" w:rsidP="00180FB5">
      <w:pPr>
        <w:rPr>
          <w:b/>
        </w:rPr>
      </w:pPr>
    </w:p>
    <w:p w14:paraId="6CF1B748" w14:textId="77777777" w:rsidR="00B25FF2" w:rsidRDefault="00B25FF2" w:rsidP="00180FB5">
      <w:pPr>
        <w:rPr>
          <w:b/>
        </w:rPr>
      </w:pPr>
    </w:p>
    <w:p w14:paraId="7FC74160" w14:textId="77777777" w:rsidR="00B25FF2" w:rsidRDefault="00B25FF2" w:rsidP="00180FB5">
      <w:pPr>
        <w:rPr>
          <w:b/>
        </w:rPr>
      </w:pPr>
    </w:p>
    <w:p w14:paraId="70EA7F2E" w14:textId="77777777" w:rsidR="00B25FF2" w:rsidRDefault="00B25FF2" w:rsidP="00180FB5">
      <w:pPr>
        <w:rPr>
          <w:b/>
        </w:rPr>
      </w:pPr>
    </w:p>
    <w:sectPr w:rsidR="00B25FF2" w:rsidSect="00FA3B58">
      <w:footerReference w:type="default" r:id="rId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5063" w14:textId="77777777" w:rsidR="00B90483" w:rsidRDefault="00B90483">
      <w:r>
        <w:separator/>
      </w:r>
    </w:p>
  </w:endnote>
  <w:endnote w:type="continuationSeparator" w:id="0">
    <w:p w14:paraId="6BBD92EE" w14:textId="77777777" w:rsidR="00B90483" w:rsidRDefault="00B9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94EA" w14:textId="77777777" w:rsidR="00003EAC" w:rsidRDefault="00003EAC">
    <w:pPr>
      <w:pStyle w:val="Footer"/>
      <w:jc w:val="center"/>
    </w:pPr>
    <w:r>
      <w:fldChar w:fldCharType="begin"/>
    </w:r>
    <w:r>
      <w:instrText xml:space="preserve"> PAGE  \* MERGEFORMAT </w:instrText>
    </w:r>
    <w:r>
      <w:fldChar w:fldCharType="separate"/>
    </w:r>
    <w:r w:rsidR="00832528">
      <w:rPr>
        <w:noProof/>
      </w:rPr>
      <w:t>2</w:t>
    </w:r>
    <w:r>
      <w:fldChar w:fldCharType="end"/>
    </w:r>
  </w:p>
  <w:p w14:paraId="7073C792" w14:textId="594E30D5" w:rsidR="007D1AA8" w:rsidRPr="007D1AA8" w:rsidRDefault="007D1AA8" w:rsidP="007D1AA8">
    <w:pPr>
      <w:pStyle w:val="Footer"/>
      <w:rPr>
        <w:sz w:val="14"/>
        <w:szCs w:val="14"/>
      </w:rPr>
    </w:pPr>
    <w:r w:rsidRPr="007D1AA8">
      <w:rPr>
        <w:sz w:val="14"/>
        <w:szCs w:val="14"/>
      </w:rPr>
      <w:fldChar w:fldCharType="begin"/>
    </w:r>
    <w:r w:rsidRPr="007D1AA8">
      <w:rPr>
        <w:sz w:val="14"/>
        <w:szCs w:val="14"/>
      </w:rPr>
      <w:instrText xml:space="preserve"> DOCPROPERTY iManageFooter \* MERGEFORMAT </w:instrText>
    </w:r>
    <w:r w:rsidRPr="007D1AA8">
      <w:rPr>
        <w:sz w:val="14"/>
        <w:szCs w:val="14"/>
      </w:rPr>
      <w:fldChar w:fldCharType="separate"/>
    </w:r>
    <w:r w:rsidR="004257D9">
      <w:rPr>
        <w:sz w:val="14"/>
        <w:szCs w:val="14"/>
      </w:rPr>
      <w:t>DMS 49428169.1</w:t>
    </w:r>
    <w:r w:rsidRPr="007D1AA8">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C09E" w14:textId="77777777" w:rsidR="00B90483" w:rsidRDefault="00B90483">
      <w:r>
        <w:separator/>
      </w:r>
    </w:p>
  </w:footnote>
  <w:footnote w:type="continuationSeparator" w:id="0">
    <w:p w14:paraId="1AE68C47" w14:textId="77777777" w:rsidR="00B90483" w:rsidRDefault="00B9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F427A2"/>
    <w:lvl w:ilvl="0">
      <w:start w:val="1"/>
      <w:numFmt w:val="decimal"/>
      <w:pStyle w:val="apara1"/>
      <w:lvlText w:val="%1."/>
      <w:lvlJc w:val="left"/>
      <w:pPr>
        <w:tabs>
          <w:tab w:val="num" w:pos="-31680"/>
        </w:tabs>
        <w:ind w:left="0" w:firstLine="720"/>
      </w:pPr>
      <w:rPr>
        <w:rFonts w:hint="default"/>
      </w:rPr>
    </w:lvl>
  </w:abstractNum>
  <w:abstractNum w:abstractNumId="1" w15:restartNumberingAfterBreak="0">
    <w:nsid w:val="0F607E91"/>
    <w:multiLevelType w:val="multilevel"/>
    <w:tmpl w:val="3112CC32"/>
    <w:lvl w:ilvl="0">
      <w:start w:val="1"/>
      <w:numFmt w:val="decimal"/>
      <w:pStyle w:val="ASimpleList1"/>
      <w:lvlText w:val="%1."/>
      <w:lvlJc w:val="left"/>
      <w:pPr>
        <w:tabs>
          <w:tab w:val="num" w:pos="1080"/>
        </w:tabs>
        <w:ind w:left="0" w:firstLine="720"/>
      </w:pPr>
      <w:rPr>
        <w:rFonts w:ascii="Times New Roman" w:hAnsi="Times New Roman" w:hint="default"/>
        <w:b w:val="0"/>
        <w:i w:val="0"/>
        <w:sz w:val="24"/>
        <w:szCs w:val="24"/>
      </w:rPr>
    </w:lvl>
    <w:lvl w:ilvl="1">
      <w:start w:val="1"/>
      <w:numFmt w:val="lowerLetter"/>
      <w:pStyle w:val="ASimpleList2"/>
      <w:lvlText w:val="(%2)"/>
      <w:lvlJc w:val="left"/>
      <w:pPr>
        <w:tabs>
          <w:tab w:val="num" w:pos="-31680"/>
        </w:tabs>
        <w:ind w:left="720" w:firstLine="720"/>
      </w:pPr>
      <w:rPr>
        <w:rFonts w:ascii="Times New Roman" w:hAnsi="Times New Roman" w:hint="default"/>
        <w:b w:val="0"/>
        <w:i w:val="0"/>
        <w:sz w:val="24"/>
        <w:szCs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621309186">
    <w:abstractNumId w:val="0"/>
  </w:num>
  <w:num w:numId="2" w16cid:durableId="112769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E9"/>
    <w:rsid w:val="00003EAC"/>
    <w:rsid w:val="00030BC3"/>
    <w:rsid w:val="00053584"/>
    <w:rsid w:val="000909D6"/>
    <w:rsid w:val="000E33D6"/>
    <w:rsid w:val="00180FB5"/>
    <w:rsid w:val="0019185B"/>
    <w:rsid w:val="001C0004"/>
    <w:rsid w:val="001F1D84"/>
    <w:rsid w:val="0021512C"/>
    <w:rsid w:val="00252ADC"/>
    <w:rsid w:val="00313CEB"/>
    <w:rsid w:val="003168CD"/>
    <w:rsid w:val="003D700B"/>
    <w:rsid w:val="00401ECF"/>
    <w:rsid w:val="004257D9"/>
    <w:rsid w:val="004A0818"/>
    <w:rsid w:val="00536F59"/>
    <w:rsid w:val="005406E3"/>
    <w:rsid w:val="00550A4B"/>
    <w:rsid w:val="00717952"/>
    <w:rsid w:val="0077739B"/>
    <w:rsid w:val="007A480F"/>
    <w:rsid w:val="007D1AA8"/>
    <w:rsid w:val="007D5572"/>
    <w:rsid w:val="00810119"/>
    <w:rsid w:val="00811BF1"/>
    <w:rsid w:val="008133C6"/>
    <w:rsid w:val="00832528"/>
    <w:rsid w:val="00882FE8"/>
    <w:rsid w:val="008C12B3"/>
    <w:rsid w:val="008C2852"/>
    <w:rsid w:val="00946311"/>
    <w:rsid w:val="00A32579"/>
    <w:rsid w:val="00B25FF2"/>
    <w:rsid w:val="00B30C24"/>
    <w:rsid w:val="00B37517"/>
    <w:rsid w:val="00B835A6"/>
    <w:rsid w:val="00B90483"/>
    <w:rsid w:val="00BF0077"/>
    <w:rsid w:val="00C004CC"/>
    <w:rsid w:val="00C43B06"/>
    <w:rsid w:val="00CC083F"/>
    <w:rsid w:val="00D51058"/>
    <w:rsid w:val="00DD68FC"/>
    <w:rsid w:val="00E848CA"/>
    <w:rsid w:val="00EC3D8A"/>
    <w:rsid w:val="00F03D13"/>
    <w:rsid w:val="00F777E9"/>
    <w:rsid w:val="00FA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49D0D367"/>
  <w15:chartTrackingRefBased/>
  <w15:docId w15:val="{9B9EB8B1-76AD-4EDF-B2FC-75610C13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tabs>
        <w:tab w:val="num" w:pos="1440"/>
      </w:tabs>
      <w:spacing w:after="120"/>
      <w:ind w:firstLine="720"/>
      <w:outlineLvl w:val="1"/>
    </w:pPr>
    <w:rPr>
      <w:snapToGrid w:val="0"/>
      <w:szCs w:val="20"/>
    </w:rPr>
  </w:style>
  <w:style w:type="paragraph" w:styleId="Heading3">
    <w:name w:val="heading 3"/>
    <w:basedOn w:val="Normal"/>
    <w:qFormat/>
    <w:pPr>
      <w:tabs>
        <w:tab w:val="num" w:pos="1800"/>
      </w:tabs>
      <w:spacing w:after="120"/>
      <w:ind w:left="720" w:firstLine="720"/>
      <w:outlineLvl w:val="2"/>
    </w:pPr>
    <w:rPr>
      <w:bCs/>
      <w:snapToGrid w:val="0"/>
      <w:szCs w:val="26"/>
    </w:rPr>
  </w:style>
  <w:style w:type="paragraph" w:styleId="Heading4">
    <w:name w:val="heading 4"/>
    <w:basedOn w:val="Normal"/>
    <w:qFormat/>
    <w:pPr>
      <w:tabs>
        <w:tab w:val="num" w:pos="2520"/>
      </w:tabs>
      <w:spacing w:after="120"/>
      <w:ind w:left="1440" w:firstLine="720"/>
      <w:outlineLvl w:val="3"/>
    </w:pPr>
    <w:rPr>
      <w:bCs/>
      <w:szCs w:val="28"/>
    </w:rPr>
  </w:style>
  <w:style w:type="paragraph" w:styleId="Heading5">
    <w:name w:val="heading 5"/>
    <w:basedOn w:val="Normal"/>
    <w:qFormat/>
    <w:pPr>
      <w:tabs>
        <w:tab w:val="num" w:pos="4320"/>
      </w:tabs>
      <w:spacing w:after="240"/>
      <w:ind w:firstLine="3600"/>
      <w:outlineLvl w:val="4"/>
    </w:pPr>
    <w:rPr>
      <w:bCs/>
      <w:iCs/>
      <w:szCs w:val="26"/>
    </w:rPr>
  </w:style>
  <w:style w:type="paragraph" w:styleId="Heading6">
    <w:name w:val="heading 6"/>
    <w:basedOn w:val="Normal"/>
    <w:qFormat/>
    <w:pPr>
      <w:tabs>
        <w:tab w:val="num" w:pos="5040"/>
      </w:tabs>
      <w:spacing w:after="240"/>
      <w:ind w:firstLine="4320"/>
      <w:outlineLvl w:val="5"/>
    </w:pPr>
    <w:rPr>
      <w:bCs/>
      <w:szCs w:val="22"/>
    </w:rPr>
  </w:style>
  <w:style w:type="paragraph" w:styleId="Heading7">
    <w:name w:val="heading 7"/>
    <w:basedOn w:val="Normal"/>
    <w:qFormat/>
    <w:pPr>
      <w:tabs>
        <w:tab w:val="num" w:pos="5760"/>
      </w:tabs>
      <w:spacing w:after="240"/>
      <w:ind w:firstLine="5040"/>
      <w:outlineLvl w:val="6"/>
    </w:pPr>
  </w:style>
  <w:style w:type="paragraph" w:styleId="Heading8">
    <w:name w:val="heading 8"/>
    <w:basedOn w:val="Normal"/>
    <w:qFormat/>
    <w:pPr>
      <w:tabs>
        <w:tab w:val="num" w:pos="6480"/>
      </w:tabs>
      <w:spacing w:after="240"/>
      <w:ind w:firstLine="5760"/>
      <w:outlineLvl w:val="7"/>
    </w:pPr>
    <w:rPr>
      <w:iCs/>
    </w:rPr>
  </w:style>
  <w:style w:type="paragraph" w:styleId="Heading9">
    <w:name w:val="heading 9"/>
    <w:basedOn w:val="Normal"/>
    <w:qFormat/>
    <w:pPr>
      <w:tabs>
        <w:tab w:val="num" w:pos="7200"/>
      </w:tabs>
      <w:spacing w:after="240"/>
      <w:ind w:firstLine="648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aliases w:val="A Body Text First Indent"/>
    <w:basedOn w:val="BodyText"/>
    <w:pPr>
      <w:spacing w:after="240"/>
      <w:ind w:firstLine="720"/>
    </w:pPr>
  </w:style>
  <w:style w:type="paragraph" w:styleId="Footer">
    <w:name w:val="footer"/>
    <w:basedOn w:val="Normal"/>
    <w:pPr>
      <w:tabs>
        <w:tab w:val="center" w:pos="4320"/>
        <w:tab w:val="right" w:pos="8640"/>
      </w:tabs>
    </w:pPr>
  </w:style>
  <w:style w:type="paragraph" w:customStyle="1" w:styleId="atitlebold">
    <w:name w:val="a title bold"/>
    <w:basedOn w:val="Normal"/>
    <w:pPr>
      <w:widowControl w:val="0"/>
      <w:spacing w:after="240"/>
      <w:jc w:val="center"/>
    </w:pPr>
    <w:rPr>
      <w:b/>
      <w:bCs/>
      <w:szCs w:val="22"/>
    </w:rPr>
  </w:style>
  <w:style w:type="paragraph" w:customStyle="1" w:styleId="apara1">
    <w:name w:val="a para #1"/>
    <w:basedOn w:val="ListNumber"/>
    <w:pPr>
      <w:spacing w:after="240"/>
    </w:pPr>
  </w:style>
  <w:style w:type="table" w:styleId="TableGrid">
    <w:name w:val="Table Grid"/>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pPr>
      <w:tabs>
        <w:tab w:val="num" w:pos="-31680"/>
      </w:tabs>
      <w:ind w:firstLine="720"/>
    </w:pPr>
  </w:style>
  <w:style w:type="paragraph" w:styleId="Caption">
    <w:name w:val="caption"/>
    <w:aliases w:val="Heading (Recitals/Agreement)"/>
    <w:basedOn w:val="Normal"/>
    <w:next w:val="Normal"/>
    <w:qFormat/>
    <w:pPr>
      <w:keepNext/>
      <w:spacing w:after="120"/>
      <w:jc w:val="center"/>
    </w:pPr>
    <w:rPr>
      <w:rFonts w:ascii="Times New Roman Bold" w:hAnsi="Times New Roman Bold"/>
      <w:b/>
      <w:caps/>
      <w:szCs w:val="20"/>
    </w:rPr>
  </w:style>
  <w:style w:type="paragraph" w:customStyle="1" w:styleId="DocumentName">
    <w:name w:val="Document Name"/>
    <w:basedOn w:val="Normal"/>
    <w:next w:val="BodyText"/>
    <w:pPr>
      <w:widowControl w:val="0"/>
      <w:spacing w:after="240"/>
      <w:jc w:val="center"/>
    </w:pPr>
    <w:rPr>
      <w:rFonts w:ascii="Times New Roman Bold" w:hAnsi="Times New Roman Bold"/>
      <w:b/>
      <w:caps/>
      <w:kern w:val="28"/>
      <w:szCs w:val="20"/>
    </w:rPr>
  </w:style>
  <w:style w:type="paragraph" w:customStyle="1" w:styleId="ASimpleList1">
    <w:name w:val="A Simple List 1"/>
    <w:basedOn w:val="Normal"/>
    <w:autoRedefine/>
    <w:pPr>
      <w:numPr>
        <w:numId w:val="2"/>
      </w:numPr>
      <w:spacing w:after="120"/>
    </w:pPr>
  </w:style>
  <w:style w:type="paragraph" w:customStyle="1" w:styleId="ASimpleList2">
    <w:name w:val="A Simple List 2"/>
    <w:basedOn w:val="ASimpleList1"/>
    <w:pPr>
      <w:numPr>
        <w:ilvl w:val="1"/>
      </w:numPr>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EC3D8A"/>
    <w:rPr>
      <w:rFonts w:ascii="Tahoma" w:hAnsi="Tahoma" w:cs="Tahoma"/>
      <w:sz w:val="16"/>
      <w:szCs w:val="16"/>
    </w:rPr>
  </w:style>
  <w:style w:type="character" w:customStyle="1" w:styleId="BalloonTextChar">
    <w:name w:val="Balloon Text Char"/>
    <w:link w:val="BalloonText"/>
    <w:rsid w:val="00EC3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DMS!49428169.1</documentid>
  <senderid>ASTEUERWALD</senderid>
  <senderemail>ADAM.STEUERWALD@BTLAW.COM</senderemail>
  <lastmodified>2025-10-27T13:56:00.0000000-04:00</lastmodified>
  <database>DMS</database>
</properties>
</file>

<file path=customXML/itemProps.xml><?xml version="1.0" encoding="utf-8"?>
<ds:datastoreItem xmlns:ds="http://schemas.openxmlformats.org/officeDocument/2006/customXml" ds:itemID="{ED75739E-BE85-4120-9D8C-136878A8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775</Words>
  <Characters>4185</Characters>
  <Application>Microsoft Office Word</Application>
  <DocSecurity>0</DocSecurity>
  <Lines>119</Lines>
  <Paragraphs>26</Paragraphs>
  <ScaleCrop>false</ScaleCrop>
  <HeadingPairs>
    <vt:vector size="2" baseType="variant">
      <vt:variant>
        <vt:lpstr>Title</vt:lpstr>
      </vt:variant>
      <vt:variant>
        <vt:i4>1</vt:i4>
      </vt:variant>
    </vt:vector>
  </HeadingPairs>
  <TitlesOfParts>
    <vt:vector size="1" baseType="lpstr">
      <vt:lpstr>TOWN OF SCHERERVILLE, LAKE COUNTY, INDIANA</vt:lpstr>
    </vt:vector>
  </TitlesOfParts>
  <Company>Barnes &amp; Thornburg LLP</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SCHERERVILLE, LAKE COUNTY, INDIANA</dc:title>
  <dc:subject/>
  <dc:creator>B&amp;T User</dc:creator>
  <cp:keywords/>
  <dc:description/>
  <cp:lastModifiedBy>Steuerwald, Adam</cp:lastModifiedBy>
  <cp:revision>15</cp:revision>
  <cp:lastPrinted>2015-06-30T16:06:00Z</cp:lastPrinted>
  <dcterms:created xsi:type="dcterms:W3CDTF">2025-10-21T18:59:00Z</dcterms:created>
  <dcterms:modified xsi:type="dcterms:W3CDTF">2025-10-27T17:56:00Z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DMS 49428169.1</vt:lpwstr>
  </property>
</Properties>
</file>